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079" w:rsidRDefault="00F60079" w:rsidP="00F600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ZLATNA BOULA, 23. 12. 2016. </w:t>
      </w:r>
    </w:p>
    <w:p w:rsidR="00F60079" w:rsidRDefault="00F60079" w:rsidP="00F60079">
      <w:pPr>
        <w:rPr>
          <w:sz w:val="24"/>
          <w:szCs w:val="24"/>
        </w:rPr>
      </w:pPr>
      <w:r>
        <w:rPr>
          <w:sz w:val="24"/>
          <w:szCs w:val="24"/>
        </w:rPr>
        <w:t xml:space="preserve">TZ Šibensko kninske županije je danas, 23. 12. 2016., prigodnom svečanosti obilježila uspješnu turističku godinu, te su dodijeljena priznanja i zahvalnice zaslužnima u turizmu. </w:t>
      </w:r>
    </w:p>
    <w:p w:rsidR="00F60079" w:rsidRDefault="00F60079" w:rsidP="00F60079">
      <w:pPr>
        <w:rPr>
          <w:sz w:val="24"/>
          <w:szCs w:val="24"/>
        </w:rPr>
      </w:pPr>
      <w:r>
        <w:rPr>
          <w:sz w:val="24"/>
          <w:szCs w:val="24"/>
        </w:rPr>
        <w:t xml:space="preserve">Turistička zajednica Šibensko kninske županije je u protekloj godini pokrenula niz projekata koji imaju za cilj razvoj i unapređenje turističke ponude, podizanje njezine kvalitete, kao i produženje pred i posezone između ostalog.  Tako su  u sklopu svečanosti Zlatna boula svečano uručeni i certifikati i ploče za nositelje kluba kvalitete projekta Like Home. To je projekt labellinga obiteljskog smještaja,  kojim se želi istaknuti i podignuti kvaliteta obiteljskog smještaja, koji čini značajan udio smještajnih kapaciteta u našoj županiji. Domaćini u našoj regiji su prepoznati kao izuzetno gostoljubivi i susretljivi, odlikuje ih briga o svakom gostu,  umijeće da gostu dočaraju pravo obiteljsko ozračje tijekom njihova odmora, te da se osjećaju „kao doma“. Projekt je počeo donošenjem kriterija i standarda od strane županijskog Povjerenstva, u sastavu: Marlena Floigl, Anita Grubišić, Senka Dodig, Ines Škaro i Željana Šikić. U međuvremenu su se održavale edukativne radionice u turističkim mjestima koje su imale za cilj približiti iznajmljivačima važnost kvalitetnog obiteljskog smještaja.  Nakon obilaska i ocjene objekata prijavljenih na javni poziv od strane  lokalnih povjerenstva u klub kvalitete Like Home je ušlo ukupno 88 članova u našoj županiji. </w:t>
      </w:r>
    </w:p>
    <w:p w:rsidR="00F60079" w:rsidRDefault="00F60079" w:rsidP="00F60079">
      <w:pPr>
        <w:rPr>
          <w:sz w:val="24"/>
          <w:szCs w:val="24"/>
        </w:rPr>
      </w:pPr>
      <w:r>
        <w:rPr>
          <w:sz w:val="24"/>
          <w:szCs w:val="24"/>
        </w:rPr>
        <w:t xml:space="preserve">Na svečanosti Zlatna Boula dodijeljena su priznanja zaslužnima u protekloj godini, i to u sljedećim kategorijama: </w:t>
      </w:r>
    </w:p>
    <w:p w:rsidR="00F60079" w:rsidRDefault="00F60079" w:rsidP="00F6007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Priznanje Gradu Šibeniku za najuspješniju turističku destinaciju u Šibensko kninskoj županiji u 2016. godini</w:t>
      </w:r>
    </w:p>
    <w:p w:rsidR="00F60079" w:rsidRDefault="00F60079" w:rsidP="00F6007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Priznanje TZ Općine Rogoznica - Mobilni turistički informativni centar  za inovativni projekt u turizmu u 2016. godini</w:t>
      </w:r>
    </w:p>
    <w:p w:rsidR="00F60079" w:rsidRDefault="00F60079" w:rsidP="00F6007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Priznanje Tvrđavi Barone - Šibenik za kulturnu atrakciju u 2016. godini</w:t>
      </w:r>
    </w:p>
    <w:p w:rsidR="00F60079" w:rsidRDefault="00F60079" w:rsidP="00F6007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Priznanje   Turističkoj agenciji Geatours  za inovativne programe i suradnju s lokalnom  zajednicom </w:t>
      </w:r>
    </w:p>
    <w:p w:rsidR="00F60079" w:rsidRDefault="00F60079" w:rsidP="00F6007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Priznanje  Muzeju betinske drvene brodogradnje  za unapređenje kulturne ponude u destinaciji </w:t>
      </w:r>
    </w:p>
    <w:p w:rsidR="00F60079" w:rsidRDefault="00F60079" w:rsidP="00F6007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Priznanje restoranu Pelegrini za  vrhunsku gastro ponudu u županiji</w:t>
      </w:r>
    </w:p>
    <w:p w:rsidR="00F60079" w:rsidRDefault="00F60079" w:rsidP="00F6007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Priznanje  konobi Boba_  najbolju autohtonu gastro ponudu u županiji</w:t>
      </w:r>
    </w:p>
    <w:p w:rsidR="00F60079" w:rsidRDefault="00F60079" w:rsidP="00F6007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Priznanje TZ Grada Vodica za najbolji turistički informativni centar u županiji</w:t>
      </w:r>
    </w:p>
    <w:p w:rsidR="00F60079" w:rsidRDefault="00F60079" w:rsidP="00F6007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Priznanje Villa Barbara – obitelj Horvat za najboljeg privatnog  iznajmljivača u županiji</w:t>
      </w:r>
    </w:p>
    <w:p w:rsidR="00F60079" w:rsidRDefault="00F60079" w:rsidP="00F6007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Priznanje Etnoland Dalmati – tematski park za jedinstvenu turističku ponudu u županiji</w:t>
      </w:r>
    </w:p>
    <w:p w:rsidR="00F60079" w:rsidRDefault="00F60079" w:rsidP="00F6007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Priznanje Vinariji Bibić za razvoj jedinstvenog eno – gastro doživljaja u županiji</w:t>
      </w:r>
    </w:p>
    <w:p w:rsidR="00F60079" w:rsidRDefault="00F60079" w:rsidP="00F6007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Posebno priznanje Heritage hotelu Life</w:t>
      </w:r>
    </w:p>
    <w:p w:rsidR="00F60079" w:rsidRDefault="00F60079" w:rsidP="00F6007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Posebno priznanje hotelu Olympia </w:t>
      </w:r>
    </w:p>
    <w:p w:rsidR="00F60079" w:rsidRDefault="00F60079" w:rsidP="00F6007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Posebno priznanje Solaris Beach Resort</w:t>
      </w:r>
    </w:p>
    <w:p w:rsidR="00F60079" w:rsidRDefault="00F60079" w:rsidP="00F6007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Posebno priznanje Gradu Drnišu za razvoj projekata koji značajno pridonose razvoju turizma kontinentalnog dijela županije</w:t>
      </w:r>
    </w:p>
    <w:p w:rsidR="00F60079" w:rsidRDefault="00F60079" w:rsidP="00F60079">
      <w:pPr>
        <w:pStyle w:val="Odlomakpopisa"/>
        <w:numPr>
          <w:ilvl w:val="0"/>
          <w:numId w:val="1"/>
        </w:numPr>
      </w:pPr>
      <w:r>
        <w:rPr>
          <w:sz w:val="24"/>
          <w:szCs w:val="24"/>
        </w:rPr>
        <w:t>Posebno  priznanje g. Vladimiru Buneti za značajan doprinos razvoju turizma na otoku Zlarinu</w:t>
      </w:r>
    </w:p>
    <w:p w:rsidR="00313CA9" w:rsidRDefault="00313CA9">
      <w:bookmarkStart w:id="0" w:name="_GoBack"/>
      <w:bookmarkEnd w:id="0"/>
    </w:p>
    <w:sectPr w:rsidR="00313CA9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51CB7"/>
    <w:multiLevelType w:val="multilevel"/>
    <w:tmpl w:val="BB00A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79"/>
    <w:rsid w:val="00313CA9"/>
    <w:rsid w:val="00F6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F6152-0A8A-4CD5-AB96-DA611E8E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60079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F6007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2019-09-19T10:11:00Z</dcterms:created>
  <dcterms:modified xsi:type="dcterms:W3CDTF">2019-09-19T10:11:00Z</dcterms:modified>
</cp:coreProperties>
</file>